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6" w:rsidRPr="00531418" w:rsidRDefault="00FB19FE" w:rsidP="00E410BF">
      <w:pPr>
        <w:pStyle w:val="20"/>
        <w:shd w:val="clear" w:color="auto" w:fill="auto"/>
        <w:jc w:val="right"/>
        <w:rPr>
          <w:sz w:val="28"/>
          <w:szCs w:val="28"/>
        </w:rPr>
      </w:pPr>
      <w:r w:rsidRPr="00531418">
        <w:rPr>
          <w:sz w:val="28"/>
          <w:szCs w:val="28"/>
        </w:rPr>
        <w:t>Проект</w:t>
      </w:r>
    </w:p>
    <w:p w:rsidR="004D3D06" w:rsidRPr="00531418" w:rsidRDefault="00FB19FE" w:rsidP="00E410BF">
      <w:pPr>
        <w:pStyle w:val="20"/>
        <w:shd w:val="clear" w:color="auto" w:fill="auto"/>
        <w:rPr>
          <w:sz w:val="28"/>
          <w:szCs w:val="28"/>
        </w:rPr>
      </w:pPr>
      <w:r w:rsidRPr="00531418">
        <w:rPr>
          <w:sz w:val="28"/>
          <w:szCs w:val="28"/>
        </w:rPr>
        <w:t xml:space="preserve">РЕЗОЛЮЦИЯ </w:t>
      </w:r>
      <w:r w:rsidR="00E410BF" w:rsidRPr="00531418">
        <w:rPr>
          <w:sz w:val="28"/>
          <w:szCs w:val="28"/>
        </w:rPr>
        <w:t xml:space="preserve">  муниципального </w:t>
      </w:r>
      <w:r w:rsidRPr="00531418">
        <w:rPr>
          <w:sz w:val="28"/>
          <w:szCs w:val="28"/>
        </w:rPr>
        <w:t>образовательного форума</w:t>
      </w:r>
    </w:p>
    <w:p w:rsidR="004D3D06" w:rsidRPr="00531418" w:rsidRDefault="00FB19FE" w:rsidP="00E410BF">
      <w:pPr>
        <w:pStyle w:val="20"/>
        <w:shd w:val="clear" w:color="auto" w:fill="auto"/>
        <w:rPr>
          <w:sz w:val="28"/>
          <w:szCs w:val="28"/>
        </w:rPr>
      </w:pPr>
      <w:r w:rsidRPr="00531418">
        <w:rPr>
          <w:sz w:val="28"/>
          <w:szCs w:val="28"/>
        </w:rPr>
        <w:t>«Ключевые направления достижения стратегической цели по вхождению Российской Федерации в число 10 ведущих стран мира по</w:t>
      </w:r>
      <w:r w:rsidR="00E410BF" w:rsidRPr="00531418">
        <w:rPr>
          <w:sz w:val="28"/>
          <w:szCs w:val="28"/>
        </w:rPr>
        <w:t xml:space="preserve"> </w:t>
      </w:r>
      <w:r w:rsidRPr="00531418">
        <w:rPr>
          <w:sz w:val="28"/>
          <w:szCs w:val="28"/>
        </w:rPr>
        <w:t>качеству общего образования»</w:t>
      </w:r>
    </w:p>
    <w:p w:rsidR="004D3D06" w:rsidRPr="00531418" w:rsidRDefault="00FB19FE">
      <w:pPr>
        <w:pStyle w:val="3"/>
        <w:shd w:val="clear" w:color="auto" w:fill="auto"/>
        <w:jc w:val="left"/>
        <w:rPr>
          <w:sz w:val="28"/>
          <w:szCs w:val="28"/>
        </w:rPr>
      </w:pPr>
      <w:proofErr w:type="gramStart"/>
      <w:r w:rsidRPr="00531418">
        <w:rPr>
          <w:sz w:val="28"/>
          <w:szCs w:val="28"/>
        </w:rPr>
        <w:t>Одобрена</w:t>
      </w:r>
      <w:proofErr w:type="gramEnd"/>
      <w:r w:rsidRPr="00531418">
        <w:rPr>
          <w:sz w:val="28"/>
          <w:szCs w:val="28"/>
        </w:rPr>
        <w:t xml:space="preserve"> участниками переговорных площадок </w:t>
      </w:r>
      <w:r w:rsidR="00E410BF" w:rsidRPr="00531418">
        <w:rPr>
          <w:sz w:val="28"/>
          <w:szCs w:val="28"/>
        </w:rPr>
        <w:t>20</w:t>
      </w:r>
      <w:r w:rsidRPr="00531418">
        <w:rPr>
          <w:sz w:val="28"/>
          <w:szCs w:val="28"/>
        </w:rPr>
        <w:t>,</w:t>
      </w:r>
      <w:r w:rsidR="00E410BF" w:rsidRPr="00531418">
        <w:rPr>
          <w:sz w:val="28"/>
          <w:szCs w:val="28"/>
        </w:rPr>
        <w:t xml:space="preserve">21 </w:t>
      </w:r>
      <w:r w:rsidRPr="00531418">
        <w:rPr>
          <w:sz w:val="28"/>
          <w:szCs w:val="28"/>
        </w:rPr>
        <w:t>августа 2020 года и пленарного заседания областного образовательного форума 2</w:t>
      </w:r>
      <w:r w:rsidR="00E410BF" w:rsidRPr="00531418">
        <w:rPr>
          <w:sz w:val="28"/>
          <w:szCs w:val="28"/>
        </w:rPr>
        <w:t>7</w:t>
      </w:r>
      <w:r w:rsidRPr="00531418">
        <w:rPr>
          <w:sz w:val="28"/>
          <w:szCs w:val="28"/>
        </w:rPr>
        <w:t xml:space="preserve"> августа 2020 года</w:t>
      </w:r>
    </w:p>
    <w:p w:rsidR="004D3D06" w:rsidRPr="00531418" w:rsidRDefault="00E410BF">
      <w:pPr>
        <w:pStyle w:val="3"/>
        <w:shd w:val="clear" w:color="auto" w:fill="auto"/>
        <w:ind w:firstLine="360"/>
        <w:jc w:val="left"/>
        <w:rPr>
          <w:sz w:val="28"/>
          <w:szCs w:val="28"/>
        </w:rPr>
      </w:pPr>
      <w:proofErr w:type="gramStart"/>
      <w:r w:rsidRPr="00531418">
        <w:rPr>
          <w:sz w:val="28"/>
          <w:szCs w:val="28"/>
        </w:rPr>
        <w:t xml:space="preserve">Участники  муниципального </w:t>
      </w:r>
      <w:r w:rsidR="00FB19FE" w:rsidRPr="00531418">
        <w:rPr>
          <w:sz w:val="28"/>
          <w:szCs w:val="28"/>
        </w:rPr>
        <w:t xml:space="preserve">образовательного форума (далее - Образовательный форум) - педагоги, </w:t>
      </w:r>
      <w:r w:rsidRPr="00531418">
        <w:rPr>
          <w:sz w:val="28"/>
          <w:szCs w:val="28"/>
        </w:rPr>
        <w:t xml:space="preserve"> руководители и заместители руководителей </w:t>
      </w:r>
      <w:r w:rsidR="00FB19FE" w:rsidRPr="00531418">
        <w:rPr>
          <w:sz w:val="28"/>
          <w:szCs w:val="28"/>
        </w:rPr>
        <w:t xml:space="preserve">образовательных </w:t>
      </w:r>
      <w:r w:rsidR="009E554D" w:rsidRPr="00531418">
        <w:rPr>
          <w:sz w:val="28"/>
          <w:szCs w:val="28"/>
        </w:rPr>
        <w:t xml:space="preserve"> организаций</w:t>
      </w:r>
      <w:r w:rsidRPr="00531418">
        <w:rPr>
          <w:sz w:val="28"/>
          <w:szCs w:val="28"/>
        </w:rPr>
        <w:t xml:space="preserve"> Ртищевского муниципального района</w:t>
      </w:r>
      <w:r w:rsidR="00FB19FE" w:rsidRPr="00531418">
        <w:rPr>
          <w:sz w:val="28"/>
          <w:szCs w:val="28"/>
        </w:rPr>
        <w:t>,</w:t>
      </w:r>
      <w:r w:rsidRPr="00531418">
        <w:rPr>
          <w:sz w:val="28"/>
          <w:szCs w:val="28"/>
        </w:rPr>
        <w:t xml:space="preserve"> </w:t>
      </w:r>
      <w:r w:rsidR="00FB19FE" w:rsidRPr="00531418">
        <w:rPr>
          <w:sz w:val="28"/>
          <w:szCs w:val="28"/>
        </w:rPr>
        <w:t xml:space="preserve"> </w:t>
      </w:r>
      <w:r w:rsidRPr="00531418">
        <w:rPr>
          <w:sz w:val="28"/>
          <w:szCs w:val="28"/>
        </w:rPr>
        <w:t xml:space="preserve"> </w:t>
      </w:r>
      <w:r w:rsidR="00FB19FE" w:rsidRPr="00531418">
        <w:rPr>
          <w:sz w:val="28"/>
          <w:szCs w:val="28"/>
        </w:rPr>
        <w:t>обсудили результаты реализации национального проекта «Образование» на территории Саратовской области, определили проблемы и наметили меры по разв</w:t>
      </w:r>
      <w:r w:rsidR="009E554D" w:rsidRPr="00531418">
        <w:rPr>
          <w:sz w:val="28"/>
          <w:szCs w:val="28"/>
        </w:rPr>
        <w:t xml:space="preserve">итию сферы образования в Ртищевском муниципальном районе </w:t>
      </w:r>
      <w:r w:rsidR="00FB19FE" w:rsidRPr="00531418">
        <w:rPr>
          <w:sz w:val="28"/>
          <w:szCs w:val="28"/>
        </w:rPr>
        <w:t>в соответствии с Указом Президента РФ от 21 июля 2020 года № 474 «О национальных целях развития Российской Федерации на период</w:t>
      </w:r>
      <w:proofErr w:type="gramEnd"/>
      <w:r w:rsidR="00FB19FE" w:rsidRPr="00531418">
        <w:rPr>
          <w:sz w:val="28"/>
          <w:szCs w:val="28"/>
        </w:rPr>
        <w:t xml:space="preserve"> до 2030 года».</w:t>
      </w:r>
    </w:p>
    <w:p w:rsidR="004D3D06" w:rsidRPr="00531418" w:rsidRDefault="00FB19FE">
      <w:pPr>
        <w:pStyle w:val="3"/>
        <w:shd w:val="clear" w:color="auto" w:fill="auto"/>
        <w:ind w:firstLine="360"/>
        <w:jc w:val="left"/>
        <w:rPr>
          <w:sz w:val="28"/>
          <w:szCs w:val="28"/>
        </w:rPr>
      </w:pPr>
      <w:r w:rsidRPr="00531418">
        <w:rPr>
          <w:sz w:val="28"/>
          <w:szCs w:val="28"/>
        </w:rPr>
        <w:t>Стратегическая цель по вхождению Российской Федерации в число 10 ведущих стран по качеству общего образования требует слаженной и системной работы участников образовате</w:t>
      </w:r>
      <w:r w:rsidR="009E554D" w:rsidRPr="00531418">
        <w:rPr>
          <w:sz w:val="28"/>
          <w:szCs w:val="28"/>
        </w:rPr>
        <w:t>льных отношений на всех уровнях</w:t>
      </w:r>
      <w:r w:rsidRPr="00531418">
        <w:rPr>
          <w:sz w:val="28"/>
          <w:szCs w:val="28"/>
        </w:rPr>
        <w:t>, а также общей концентрации усилий и взаимосвязанных действий.</w:t>
      </w:r>
    </w:p>
    <w:p w:rsidR="007C4801" w:rsidRDefault="00FB19FE">
      <w:pPr>
        <w:pStyle w:val="3"/>
        <w:shd w:val="clear" w:color="auto" w:fill="auto"/>
        <w:ind w:firstLine="360"/>
        <w:jc w:val="left"/>
        <w:rPr>
          <w:sz w:val="28"/>
          <w:szCs w:val="28"/>
        </w:rPr>
      </w:pPr>
      <w:r w:rsidRPr="00531418">
        <w:rPr>
          <w:sz w:val="28"/>
          <w:szCs w:val="28"/>
        </w:rPr>
        <w:t xml:space="preserve">В ходе обсуждения актуальных вопросов участники переговорных площадок </w:t>
      </w:r>
      <w:r w:rsidR="00E410BF" w:rsidRPr="00531418">
        <w:rPr>
          <w:sz w:val="28"/>
          <w:szCs w:val="28"/>
        </w:rPr>
        <w:t xml:space="preserve"> о</w:t>
      </w:r>
      <w:r w:rsidRPr="00531418">
        <w:rPr>
          <w:sz w:val="28"/>
          <w:szCs w:val="28"/>
        </w:rPr>
        <w:t>бразовательного форума отметили положительные результаты работы системы образования</w:t>
      </w:r>
      <w:r w:rsidR="009E554D" w:rsidRPr="00531418">
        <w:rPr>
          <w:sz w:val="28"/>
          <w:szCs w:val="28"/>
        </w:rPr>
        <w:t xml:space="preserve"> Ртищевского муниципального района</w:t>
      </w:r>
      <w:r w:rsidRPr="00531418">
        <w:rPr>
          <w:sz w:val="28"/>
          <w:szCs w:val="28"/>
        </w:rPr>
        <w:t>.</w:t>
      </w:r>
      <w:r w:rsidR="009E554D" w:rsidRPr="00531418">
        <w:rPr>
          <w:sz w:val="28"/>
          <w:szCs w:val="28"/>
        </w:rPr>
        <w:t xml:space="preserve"> </w:t>
      </w:r>
      <w:r w:rsidRPr="00531418">
        <w:rPr>
          <w:sz w:val="28"/>
          <w:szCs w:val="28"/>
        </w:rPr>
        <w:t xml:space="preserve"> </w:t>
      </w:r>
    </w:p>
    <w:p w:rsidR="004D3D06" w:rsidRPr="00531418" w:rsidRDefault="00FB19FE">
      <w:pPr>
        <w:pStyle w:val="3"/>
        <w:shd w:val="clear" w:color="auto" w:fill="auto"/>
        <w:ind w:firstLine="360"/>
        <w:jc w:val="left"/>
        <w:rPr>
          <w:sz w:val="28"/>
          <w:szCs w:val="28"/>
        </w:rPr>
      </w:pPr>
      <w:r w:rsidRPr="00531418">
        <w:rPr>
          <w:sz w:val="28"/>
          <w:szCs w:val="28"/>
        </w:rPr>
        <w:t xml:space="preserve">В 2019 и 2020 годах создано </w:t>
      </w:r>
      <w:r w:rsidR="00E410BF" w:rsidRPr="00531418">
        <w:rPr>
          <w:sz w:val="28"/>
          <w:szCs w:val="28"/>
        </w:rPr>
        <w:t>6</w:t>
      </w:r>
      <w:r w:rsidRPr="00531418">
        <w:rPr>
          <w:sz w:val="28"/>
          <w:szCs w:val="28"/>
        </w:rPr>
        <w:t xml:space="preserve"> центров образования цифрового и гуманитарного профилей «Точка роста»; </w:t>
      </w:r>
      <w:r w:rsidR="00E410BF" w:rsidRPr="00531418">
        <w:rPr>
          <w:sz w:val="28"/>
          <w:szCs w:val="28"/>
        </w:rPr>
        <w:t xml:space="preserve"> </w:t>
      </w:r>
    </w:p>
    <w:p w:rsidR="00D35ADB" w:rsidRPr="00531418" w:rsidRDefault="00D35ADB" w:rsidP="00D35A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1418">
        <w:rPr>
          <w:rFonts w:ascii="Times New Roman" w:hAnsi="Times New Roman" w:cs="Times New Roman"/>
          <w:sz w:val="28"/>
          <w:szCs w:val="28"/>
        </w:rPr>
        <w:t xml:space="preserve">Модернизация муниципальной системы дополнительного образования детей осуществляется в рамках двух федеральных проектов «Успех каждого ребенка» и «Современная школа» национального проекта «Образования». В 2019 году Ртищевский район, один из </w:t>
      </w:r>
      <w:proofErr w:type="spellStart"/>
      <w:r w:rsidRPr="00531418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531418">
        <w:rPr>
          <w:rFonts w:ascii="Times New Roman" w:hAnsi="Times New Roman" w:cs="Times New Roman"/>
          <w:sz w:val="28"/>
          <w:szCs w:val="28"/>
        </w:rPr>
        <w:t>, успешно вошел в систему персонифицированного дополнительного образования детей.</w:t>
      </w:r>
    </w:p>
    <w:p w:rsidR="004D3D06" w:rsidRPr="00531418" w:rsidRDefault="00FB19FE" w:rsidP="00E410BF">
      <w:pPr>
        <w:pStyle w:val="3"/>
        <w:shd w:val="clear" w:color="auto" w:fill="auto"/>
        <w:ind w:firstLine="360"/>
        <w:jc w:val="left"/>
        <w:rPr>
          <w:sz w:val="28"/>
          <w:szCs w:val="28"/>
        </w:rPr>
      </w:pPr>
      <w:r w:rsidRPr="00531418">
        <w:rPr>
          <w:sz w:val="28"/>
          <w:szCs w:val="28"/>
        </w:rPr>
        <w:t xml:space="preserve">Реализация образовательных программ в сетевой форме и расширение возможностей детей в освоении программ общего образования невозможны без формирования единого цифрового пространства и развития дистанционных форм обучения. </w:t>
      </w:r>
    </w:p>
    <w:p w:rsidR="004D3D06" w:rsidRPr="00531418" w:rsidRDefault="00FB19FE">
      <w:pPr>
        <w:pStyle w:val="3"/>
        <w:shd w:val="clear" w:color="auto" w:fill="auto"/>
        <w:spacing w:line="322" w:lineRule="exact"/>
        <w:ind w:firstLine="360"/>
        <w:jc w:val="left"/>
        <w:rPr>
          <w:sz w:val="28"/>
          <w:szCs w:val="28"/>
        </w:rPr>
      </w:pPr>
      <w:r w:rsidRPr="00531418">
        <w:rPr>
          <w:sz w:val="28"/>
          <w:szCs w:val="28"/>
        </w:rPr>
        <w:t xml:space="preserve">Участники форума обсудили вопросы диагностики и формирования функциональной грамотности, внедрения концептуальных направлений учебных предметов и предметных областей. </w:t>
      </w:r>
      <w:r w:rsidR="009E554D" w:rsidRPr="00531418">
        <w:rPr>
          <w:sz w:val="28"/>
          <w:szCs w:val="28"/>
        </w:rPr>
        <w:t xml:space="preserve">   </w:t>
      </w:r>
      <w:r w:rsidR="00531418" w:rsidRPr="00531418">
        <w:rPr>
          <w:sz w:val="28"/>
          <w:szCs w:val="28"/>
        </w:rPr>
        <w:t>Отмечена</w:t>
      </w:r>
      <w:r w:rsidR="009E554D" w:rsidRPr="00531418">
        <w:rPr>
          <w:sz w:val="28"/>
          <w:szCs w:val="28"/>
        </w:rPr>
        <w:t xml:space="preserve">   н</w:t>
      </w:r>
      <w:r w:rsidRPr="00531418">
        <w:rPr>
          <w:sz w:val="28"/>
          <w:szCs w:val="28"/>
        </w:rPr>
        <w:t>еобходимо</w:t>
      </w:r>
      <w:r w:rsidR="009E554D" w:rsidRPr="00531418">
        <w:rPr>
          <w:sz w:val="28"/>
          <w:szCs w:val="28"/>
        </w:rPr>
        <w:t xml:space="preserve">сть </w:t>
      </w:r>
      <w:r w:rsidRPr="00531418">
        <w:rPr>
          <w:sz w:val="28"/>
          <w:szCs w:val="28"/>
        </w:rPr>
        <w:t xml:space="preserve"> усилить работу по организационно-правовому обеспечению образовательного процесса, проведению общесистемных мероприятий, обновлению содержания образовательных программ.</w:t>
      </w:r>
    </w:p>
    <w:p w:rsidR="004D3D06" w:rsidRPr="00531418" w:rsidRDefault="00FB19FE">
      <w:pPr>
        <w:pStyle w:val="3"/>
        <w:shd w:val="clear" w:color="auto" w:fill="auto"/>
        <w:spacing w:line="322" w:lineRule="exact"/>
        <w:ind w:firstLine="360"/>
        <w:jc w:val="left"/>
        <w:rPr>
          <w:sz w:val="28"/>
          <w:szCs w:val="28"/>
        </w:rPr>
      </w:pPr>
      <w:r w:rsidRPr="00531418">
        <w:rPr>
          <w:sz w:val="28"/>
          <w:szCs w:val="28"/>
        </w:rPr>
        <w:t xml:space="preserve">Актуальной остается задача привлечения в профессию, сопровождения и сохранения </w:t>
      </w:r>
      <w:r w:rsidR="0053034B">
        <w:rPr>
          <w:sz w:val="28"/>
          <w:szCs w:val="28"/>
        </w:rPr>
        <w:t>молодых</w:t>
      </w:r>
      <w:r w:rsidRPr="00531418">
        <w:rPr>
          <w:sz w:val="28"/>
          <w:szCs w:val="28"/>
        </w:rPr>
        <w:t xml:space="preserve"> педагогов в коллективе. В р</w:t>
      </w:r>
      <w:r w:rsidR="0053034B">
        <w:rPr>
          <w:sz w:val="28"/>
          <w:szCs w:val="28"/>
        </w:rPr>
        <w:t>айоне</w:t>
      </w:r>
      <w:r w:rsidRPr="00531418">
        <w:rPr>
          <w:sz w:val="28"/>
          <w:szCs w:val="28"/>
        </w:rPr>
        <w:t xml:space="preserve"> сложился положительный опыт адаптации, закрепления и профессионального развития </w:t>
      </w:r>
      <w:r w:rsidRPr="00531418">
        <w:rPr>
          <w:sz w:val="28"/>
          <w:szCs w:val="28"/>
        </w:rPr>
        <w:lastRenderedPageBreak/>
        <w:t xml:space="preserve">молодых педагогов. В дальнейшем необходимо объединить усилия по повышению эффективности профессиональной деятельности учителя </w:t>
      </w:r>
      <w:proofErr w:type="gramStart"/>
      <w:r w:rsidRPr="00531418">
        <w:rPr>
          <w:sz w:val="28"/>
          <w:szCs w:val="28"/>
        </w:rPr>
        <w:t>в первые</w:t>
      </w:r>
      <w:proofErr w:type="gramEnd"/>
      <w:r w:rsidRPr="00531418">
        <w:rPr>
          <w:sz w:val="28"/>
          <w:szCs w:val="28"/>
        </w:rPr>
        <w:t xml:space="preserve"> годы р</w:t>
      </w:r>
      <w:r w:rsidR="0053034B">
        <w:rPr>
          <w:sz w:val="28"/>
          <w:szCs w:val="28"/>
        </w:rPr>
        <w:t>аботы, созданию межшкольных</w:t>
      </w:r>
      <w:r w:rsidRPr="00531418">
        <w:rPr>
          <w:sz w:val="28"/>
          <w:szCs w:val="28"/>
        </w:rPr>
        <w:t xml:space="preserve"> площадок для обмена опытом по вопросам развития педагогических кадров и формированию позитивного имиджа профессии учителя.</w:t>
      </w:r>
    </w:p>
    <w:p w:rsidR="004D3D06" w:rsidRPr="00531418" w:rsidRDefault="00FB19FE">
      <w:pPr>
        <w:pStyle w:val="3"/>
        <w:shd w:val="clear" w:color="auto" w:fill="auto"/>
        <w:spacing w:line="322" w:lineRule="exact"/>
        <w:ind w:firstLine="360"/>
        <w:jc w:val="left"/>
        <w:rPr>
          <w:sz w:val="28"/>
          <w:szCs w:val="28"/>
        </w:rPr>
      </w:pPr>
      <w:r w:rsidRPr="00531418">
        <w:rPr>
          <w:sz w:val="28"/>
          <w:szCs w:val="28"/>
        </w:rPr>
        <w:t xml:space="preserve">Участники переговорных площадок Образовательного форума отметили важность организации воспитательного процесса в обеспечении качества общего образования, включая достижение целевых показателей регионального проекта «Успех каждого ребенка». Ф3-304 от 31 июля 2020 года «О внесении изменений в Федеральный закон «Об образовании в Российской Федерации» по вопросам воспитания обучающихся» закрепляет необходимость разработки рабочих программ воспитания в образовательной организации. </w:t>
      </w:r>
      <w:r w:rsidRPr="00531418">
        <w:rPr>
          <w:rStyle w:val="1"/>
          <w:sz w:val="28"/>
          <w:szCs w:val="28"/>
        </w:rPr>
        <w:t>С сентября 2020 года образовательные организации должны начать подготовку рабочих программ воспитания.</w:t>
      </w:r>
    </w:p>
    <w:p w:rsidR="004D3D06" w:rsidRPr="00531418" w:rsidRDefault="00FB19FE">
      <w:pPr>
        <w:pStyle w:val="3"/>
        <w:shd w:val="clear" w:color="auto" w:fill="auto"/>
        <w:spacing w:line="322" w:lineRule="exact"/>
        <w:ind w:firstLine="360"/>
        <w:jc w:val="left"/>
        <w:rPr>
          <w:sz w:val="28"/>
          <w:szCs w:val="28"/>
        </w:rPr>
      </w:pPr>
      <w:r w:rsidRPr="00531418">
        <w:rPr>
          <w:sz w:val="28"/>
          <w:szCs w:val="28"/>
        </w:rPr>
        <w:t xml:space="preserve">Система образования представляет собой множество разнообразных форм воспитания и развития подрастающего поколения. В </w:t>
      </w:r>
      <w:r w:rsidR="00E410BF" w:rsidRPr="00531418">
        <w:rPr>
          <w:sz w:val="28"/>
          <w:szCs w:val="28"/>
        </w:rPr>
        <w:t xml:space="preserve"> районе</w:t>
      </w:r>
      <w:r w:rsidRPr="00531418">
        <w:rPr>
          <w:sz w:val="28"/>
          <w:szCs w:val="28"/>
        </w:rPr>
        <w:t xml:space="preserve"> внедрена целевая модель развития региональной системы дополнительного образования детей. Большим вкладом в обеспечение условий для </w:t>
      </w:r>
      <w:r w:rsidRPr="00531418">
        <w:rPr>
          <w:rStyle w:val="21"/>
          <w:sz w:val="28"/>
          <w:szCs w:val="28"/>
        </w:rPr>
        <w:t xml:space="preserve">формирования эффективной системы выявления, поддержки и развития способностей и талантов у детей и молодежи </w:t>
      </w:r>
      <w:r w:rsidRPr="00531418">
        <w:rPr>
          <w:sz w:val="28"/>
          <w:szCs w:val="28"/>
        </w:rPr>
        <w:t>является реализация проектов «Билет в будущее», «</w:t>
      </w:r>
      <w:proofErr w:type="spellStart"/>
      <w:r w:rsidRPr="00531418">
        <w:rPr>
          <w:sz w:val="28"/>
          <w:szCs w:val="28"/>
        </w:rPr>
        <w:t>ПроеКТОриЯ</w:t>
      </w:r>
      <w:proofErr w:type="spellEnd"/>
      <w:r w:rsidRPr="00531418">
        <w:rPr>
          <w:sz w:val="28"/>
          <w:szCs w:val="28"/>
        </w:rPr>
        <w:t xml:space="preserve">», «Кадры будущего для региона». </w:t>
      </w:r>
    </w:p>
    <w:p w:rsidR="004D3D06" w:rsidRPr="00531418" w:rsidRDefault="00FB19FE">
      <w:pPr>
        <w:pStyle w:val="3"/>
        <w:shd w:val="clear" w:color="auto" w:fill="auto"/>
        <w:spacing w:line="331" w:lineRule="exact"/>
        <w:ind w:firstLine="360"/>
        <w:jc w:val="left"/>
        <w:rPr>
          <w:sz w:val="28"/>
          <w:szCs w:val="28"/>
        </w:rPr>
      </w:pPr>
      <w:r w:rsidRPr="00531418">
        <w:rPr>
          <w:sz w:val="28"/>
          <w:szCs w:val="28"/>
        </w:rPr>
        <w:t xml:space="preserve">По итогам проведения переговорных площадок и обсуждения вопросов Образовательного форума, участники предлагают реализовать следующие меры по развитию системы образования </w:t>
      </w:r>
      <w:r w:rsidR="0053034B">
        <w:rPr>
          <w:sz w:val="28"/>
          <w:szCs w:val="28"/>
        </w:rPr>
        <w:t xml:space="preserve"> Ртищевского района</w:t>
      </w:r>
      <w:r w:rsidRPr="00531418">
        <w:rPr>
          <w:sz w:val="28"/>
          <w:szCs w:val="28"/>
        </w:rPr>
        <w:t>.</w:t>
      </w:r>
    </w:p>
    <w:p w:rsidR="00E410BF" w:rsidRPr="00531418" w:rsidRDefault="00E410BF" w:rsidP="00E410BF">
      <w:pPr>
        <w:pStyle w:val="3"/>
        <w:numPr>
          <w:ilvl w:val="0"/>
          <w:numId w:val="4"/>
        </w:numPr>
        <w:shd w:val="clear" w:color="auto" w:fill="auto"/>
        <w:tabs>
          <w:tab w:val="left" w:pos="625"/>
        </w:tabs>
        <w:jc w:val="left"/>
        <w:rPr>
          <w:b/>
          <w:sz w:val="28"/>
          <w:szCs w:val="28"/>
        </w:rPr>
      </w:pPr>
      <w:r w:rsidRPr="00531418">
        <w:rPr>
          <w:b/>
          <w:sz w:val="28"/>
          <w:szCs w:val="28"/>
        </w:rPr>
        <w:t>Управлению общего образования администрации Ртищевского муниципального района</w:t>
      </w:r>
      <w:r w:rsidR="00D35ADB" w:rsidRPr="00531418">
        <w:rPr>
          <w:b/>
          <w:sz w:val="28"/>
          <w:szCs w:val="28"/>
        </w:rPr>
        <w:t xml:space="preserve">, МКУ «МЦОКО»: </w:t>
      </w:r>
    </w:p>
    <w:p w:rsidR="004D3D06" w:rsidRPr="00531418" w:rsidRDefault="00FB19FE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line="331" w:lineRule="exact"/>
        <w:ind w:firstLine="360"/>
        <w:jc w:val="left"/>
        <w:rPr>
          <w:sz w:val="28"/>
          <w:szCs w:val="28"/>
        </w:rPr>
      </w:pPr>
      <w:r w:rsidRPr="00531418">
        <w:rPr>
          <w:sz w:val="28"/>
          <w:szCs w:val="28"/>
        </w:rPr>
        <w:t>разработать дорожную карту по организации работы с общеобразовательными организациями с низкими образовательными результатами в 2020/2021 учебном году в срок до 1 октября 2020 года;</w:t>
      </w:r>
    </w:p>
    <w:p w:rsidR="004D3D06" w:rsidRPr="00531418" w:rsidRDefault="00FB19FE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line="331" w:lineRule="exact"/>
        <w:ind w:firstLine="360"/>
        <w:jc w:val="left"/>
        <w:rPr>
          <w:sz w:val="28"/>
          <w:szCs w:val="28"/>
        </w:rPr>
      </w:pPr>
      <w:r w:rsidRPr="00531418">
        <w:rPr>
          <w:sz w:val="28"/>
          <w:szCs w:val="28"/>
        </w:rPr>
        <w:t>оказать методическую поддержку и помощь образовательным организациям в разработке рабочих программ воспитания;</w:t>
      </w:r>
    </w:p>
    <w:p w:rsidR="004D3D06" w:rsidRDefault="00FB19FE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line="331" w:lineRule="exact"/>
        <w:ind w:firstLine="360"/>
        <w:jc w:val="left"/>
        <w:rPr>
          <w:sz w:val="28"/>
          <w:szCs w:val="28"/>
        </w:rPr>
      </w:pPr>
      <w:r w:rsidRPr="00531418">
        <w:rPr>
          <w:sz w:val="28"/>
          <w:szCs w:val="28"/>
        </w:rPr>
        <w:t>выявить и распространить лучшие практики поддержки деятельности классных руководителей в</w:t>
      </w:r>
      <w:r w:rsidR="0053034B">
        <w:rPr>
          <w:sz w:val="28"/>
          <w:szCs w:val="28"/>
        </w:rPr>
        <w:t xml:space="preserve"> школах Ртищевского муниципального района до 1 июн</w:t>
      </w:r>
      <w:r w:rsidRPr="00531418">
        <w:rPr>
          <w:sz w:val="28"/>
          <w:szCs w:val="28"/>
        </w:rPr>
        <w:t>я 2021 года;</w:t>
      </w:r>
    </w:p>
    <w:p w:rsidR="00D35ADB" w:rsidRPr="00CF02A7" w:rsidRDefault="00D35ADB" w:rsidP="00D35ADB">
      <w:pPr>
        <w:pStyle w:val="3"/>
        <w:numPr>
          <w:ilvl w:val="0"/>
          <w:numId w:val="4"/>
        </w:numPr>
        <w:shd w:val="clear" w:color="auto" w:fill="auto"/>
        <w:tabs>
          <w:tab w:val="left" w:pos="730"/>
        </w:tabs>
        <w:spacing w:line="331" w:lineRule="exact"/>
        <w:jc w:val="left"/>
        <w:rPr>
          <w:b/>
          <w:sz w:val="28"/>
          <w:szCs w:val="28"/>
        </w:rPr>
      </w:pPr>
      <w:r w:rsidRPr="00CF02A7">
        <w:rPr>
          <w:b/>
          <w:sz w:val="28"/>
          <w:szCs w:val="28"/>
        </w:rPr>
        <w:t>Руководителям общеобразовательных учреждений Ртищевского муниципального района:</w:t>
      </w:r>
    </w:p>
    <w:p w:rsidR="004D3D06" w:rsidRPr="00531418" w:rsidRDefault="00FB19FE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line="322" w:lineRule="exact"/>
        <w:ind w:firstLine="360"/>
        <w:jc w:val="left"/>
        <w:rPr>
          <w:sz w:val="28"/>
          <w:szCs w:val="28"/>
        </w:rPr>
      </w:pPr>
      <w:r w:rsidRPr="00531418">
        <w:rPr>
          <w:sz w:val="28"/>
          <w:szCs w:val="28"/>
        </w:rPr>
        <w:t xml:space="preserve">обеспечить выполнение целевого показателя «Количество участников открытых </w:t>
      </w:r>
      <w:proofErr w:type="spellStart"/>
      <w:r w:rsidRPr="00531418">
        <w:rPr>
          <w:sz w:val="28"/>
          <w:szCs w:val="28"/>
        </w:rPr>
        <w:t>онлайн-уроков</w:t>
      </w:r>
      <w:proofErr w:type="spellEnd"/>
      <w:r w:rsidRPr="00531418">
        <w:rPr>
          <w:sz w:val="28"/>
          <w:szCs w:val="28"/>
        </w:rPr>
        <w:t>, осуществляемых с учетом опыта цикла открытых уроков «</w:t>
      </w:r>
      <w:proofErr w:type="spellStart"/>
      <w:r w:rsidRPr="00531418">
        <w:rPr>
          <w:sz w:val="28"/>
          <w:szCs w:val="28"/>
        </w:rPr>
        <w:t>ПроеКТОриЯ</w:t>
      </w:r>
      <w:proofErr w:type="spellEnd"/>
      <w:r w:rsidRPr="00531418">
        <w:rPr>
          <w:sz w:val="28"/>
          <w:szCs w:val="28"/>
        </w:rPr>
        <w:t>», «Уроки настоящего» или иных аналогичных по возможностям, функциям и результатам проектов, направленных на раннюю профориентацию» в рамках реализации регионального проекта «Успех каждого ребенка» в 2020 году;</w:t>
      </w:r>
    </w:p>
    <w:p w:rsidR="004D3D06" w:rsidRDefault="0053034B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принять участие в Единой</w:t>
      </w:r>
      <w:r w:rsidR="00FB19FE" w:rsidRPr="00531418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е</w:t>
      </w:r>
      <w:r w:rsidR="00FB19FE" w:rsidRPr="00531418">
        <w:rPr>
          <w:sz w:val="28"/>
          <w:szCs w:val="28"/>
        </w:rPr>
        <w:t xml:space="preserve"> профессиональной ориентации обучающихся общеобразовательных организаций Саратовской области с </w:t>
      </w:r>
      <w:r w:rsidR="00FB19FE" w:rsidRPr="00531418">
        <w:rPr>
          <w:sz w:val="28"/>
          <w:szCs w:val="28"/>
        </w:rPr>
        <w:lastRenderedPageBreak/>
        <w:t>целью формирования и развития системы профессионального самоопределения в ноябре 2020 года.</w:t>
      </w:r>
    </w:p>
    <w:p w:rsidR="007C4801" w:rsidRPr="00531418" w:rsidRDefault="007C4801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firstLine="360"/>
        <w:jc w:val="left"/>
        <w:rPr>
          <w:sz w:val="28"/>
          <w:szCs w:val="28"/>
        </w:rPr>
      </w:pPr>
      <w:r>
        <w:t xml:space="preserve"> осуществлять </w:t>
      </w:r>
      <w:proofErr w:type="gramStart"/>
      <w:r>
        <w:t>контроль за</w:t>
      </w:r>
      <w:proofErr w:type="gramEnd"/>
      <w:r>
        <w:t xml:space="preserve"> работой руководителей образовательных организаций и их заместителей, учителей-предметников, педагогов по формированию функциональной грамотности обучающихся средствами учебных предметов и дополнительного образования детей;</w:t>
      </w:r>
    </w:p>
    <w:p w:rsidR="004D3D06" w:rsidRDefault="00FB19FE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line="322" w:lineRule="exact"/>
        <w:ind w:firstLine="360"/>
        <w:jc w:val="left"/>
        <w:rPr>
          <w:sz w:val="28"/>
          <w:szCs w:val="28"/>
        </w:rPr>
      </w:pPr>
      <w:r w:rsidRPr="00531418">
        <w:rPr>
          <w:sz w:val="28"/>
          <w:szCs w:val="28"/>
        </w:rPr>
        <w:t xml:space="preserve">организовать 1 сентября 2020 года работу по подключению образовательных организаций </w:t>
      </w:r>
      <w:proofErr w:type="gramStart"/>
      <w:r w:rsidRPr="00531418">
        <w:rPr>
          <w:sz w:val="28"/>
          <w:szCs w:val="28"/>
        </w:rPr>
        <w:t>к</w:t>
      </w:r>
      <w:proofErr w:type="gramEnd"/>
      <w:r w:rsidRPr="00531418">
        <w:rPr>
          <w:sz w:val="28"/>
          <w:szCs w:val="28"/>
        </w:rPr>
        <w:t xml:space="preserve"> Всероссийскому открытому </w:t>
      </w:r>
      <w:proofErr w:type="spellStart"/>
      <w:r w:rsidRPr="00531418">
        <w:rPr>
          <w:sz w:val="28"/>
          <w:szCs w:val="28"/>
        </w:rPr>
        <w:t>онлайн-уроку</w:t>
      </w:r>
      <w:proofErr w:type="spellEnd"/>
      <w:r w:rsidRPr="00531418">
        <w:rPr>
          <w:sz w:val="28"/>
          <w:szCs w:val="28"/>
        </w:rPr>
        <w:t>, посвященного 75-летию Победы в Великой Отечественной войне 1941</w:t>
      </w:r>
      <w:r w:rsidRPr="00531418">
        <w:rPr>
          <w:sz w:val="28"/>
          <w:szCs w:val="28"/>
        </w:rPr>
        <w:softHyphen/>
        <w:t>1945 гг.</w:t>
      </w:r>
    </w:p>
    <w:p w:rsidR="00CF02A7" w:rsidRPr="00531418" w:rsidRDefault="00CF02A7" w:rsidP="00CF02A7">
      <w:pPr>
        <w:pStyle w:val="3"/>
        <w:shd w:val="clear" w:color="auto" w:fill="auto"/>
        <w:tabs>
          <w:tab w:val="left" w:pos="730"/>
        </w:tabs>
        <w:spacing w:line="322" w:lineRule="exact"/>
        <w:ind w:left="360"/>
        <w:jc w:val="left"/>
        <w:rPr>
          <w:sz w:val="28"/>
          <w:szCs w:val="28"/>
        </w:rPr>
      </w:pPr>
    </w:p>
    <w:p w:rsidR="00CF02A7" w:rsidRPr="00CF02A7" w:rsidRDefault="00CF02A7" w:rsidP="00CF02A7">
      <w:pPr>
        <w:pStyle w:val="a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F02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3. Руководителям детских дошкольных учреждений Ртищевского муниципального района:</w:t>
      </w:r>
    </w:p>
    <w:p w:rsidR="00CF02A7" w:rsidRPr="00CF02A7" w:rsidRDefault="00CF02A7" w:rsidP="00CF02A7">
      <w:pPr>
        <w:pStyle w:val="a5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02A7">
        <w:rPr>
          <w:rFonts w:ascii="Times New Roman" w:eastAsia="Times New Roman" w:hAnsi="Times New Roman"/>
          <w:sz w:val="28"/>
          <w:szCs w:val="28"/>
          <w:lang w:eastAsia="ar-SA"/>
        </w:rPr>
        <w:t xml:space="preserve"> - обеспечить необходимые условия организации образовательного процесса, а также условия для гармоничного всестороннего развития ребенка дошкольного возраста через организацию развивающей предметно-пространственной среды;</w:t>
      </w:r>
    </w:p>
    <w:p w:rsidR="00CF02A7" w:rsidRPr="00CF02A7" w:rsidRDefault="00CF02A7" w:rsidP="00CF02A7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F02A7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CF02A7">
        <w:rPr>
          <w:rFonts w:ascii="Times New Roman" w:eastAsia="Times New Roman" w:hAnsi="Times New Roman"/>
          <w:bCs/>
          <w:iCs/>
          <w:sz w:val="28"/>
          <w:szCs w:val="28"/>
        </w:rPr>
        <w:t xml:space="preserve"> о</w:t>
      </w:r>
      <w:r w:rsidRPr="00CF02A7">
        <w:rPr>
          <w:rFonts w:ascii="Times New Roman" w:eastAsia="Times New Roman" w:hAnsi="Times New Roman" w:cs="Times New Roman"/>
          <w:bCs/>
          <w:iCs/>
          <w:sz w:val="28"/>
          <w:szCs w:val="28"/>
        </w:rPr>
        <w:t>беспечить образовательные организации доступной средой и возможностью осуществлять образовательную деятельность по адаптированным программам для обучения детей-инвалидов и детей с ОВЗ;</w:t>
      </w:r>
    </w:p>
    <w:p w:rsidR="00CF02A7" w:rsidRPr="00CF02A7" w:rsidRDefault="00CF02A7" w:rsidP="00CF02A7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02A7">
        <w:rPr>
          <w:rFonts w:ascii="Times New Roman" w:eastAsia="Times New Roman" w:hAnsi="Times New Roman" w:cs="Times New Roman"/>
          <w:bCs/>
          <w:iCs/>
          <w:sz w:val="28"/>
          <w:szCs w:val="28"/>
        </w:rPr>
        <w:t>-  всем руководителям дошкольных образовательных организаций обеспечить реализацию проекта «Культурный дневник дошкольника Саратовской области»</w:t>
      </w:r>
      <w:r w:rsidR="0053034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D35ADB" w:rsidRPr="00531418" w:rsidRDefault="007C4801" w:rsidP="007C4801">
      <w:pPr>
        <w:pStyle w:val="11"/>
        <w:keepNext/>
        <w:keepLines/>
        <w:shd w:val="clear" w:color="auto" w:fill="auto"/>
        <w:tabs>
          <w:tab w:val="left" w:pos="735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5ADB" w:rsidRPr="00531418">
        <w:rPr>
          <w:sz w:val="28"/>
          <w:szCs w:val="28"/>
        </w:rPr>
        <w:t>Управлению общего образования администрации Ртищевского муниципального района, Муниципальному опорному центру:</w:t>
      </w:r>
    </w:p>
    <w:p w:rsidR="00D35ADB" w:rsidRPr="00531418" w:rsidRDefault="00D35ADB" w:rsidP="00D35ADB">
      <w:pPr>
        <w:numPr>
          <w:ilvl w:val="0"/>
          <w:numId w:val="5"/>
        </w:numPr>
        <w:tabs>
          <w:tab w:val="left" w:pos="6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418">
        <w:rPr>
          <w:rFonts w:ascii="Times New Roman" w:hAnsi="Times New Roman" w:cs="Times New Roman"/>
          <w:sz w:val="28"/>
          <w:szCs w:val="28"/>
        </w:rPr>
        <w:t>продолжить работу по реализации целевой модели развития региональной системы дополнительного образования детей, включающей в себя персонифицированное финансирование и портал-навигатор;</w:t>
      </w:r>
    </w:p>
    <w:p w:rsidR="00D35ADB" w:rsidRPr="00531418" w:rsidRDefault="00D35ADB" w:rsidP="00D35ADB">
      <w:pPr>
        <w:numPr>
          <w:ilvl w:val="0"/>
          <w:numId w:val="5"/>
        </w:numPr>
        <w:tabs>
          <w:tab w:val="left" w:pos="6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418">
        <w:rPr>
          <w:rFonts w:ascii="Times New Roman" w:hAnsi="Times New Roman" w:cs="Times New Roman"/>
          <w:sz w:val="28"/>
          <w:szCs w:val="28"/>
        </w:rPr>
        <w:t>обеспечить отбор, тиражирование и распространение информации на информационном портале-навигаторе о лучших инновационных образовательных практиках и образовательных программах педагогов дополнительного образования детей;</w:t>
      </w:r>
    </w:p>
    <w:p w:rsidR="00D35ADB" w:rsidRPr="00531418" w:rsidRDefault="00D35ADB" w:rsidP="00D35ADB">
      <w:pPr>
        <w:numPr>
          <w:ilvl w:val="0"/>
          <w:numId w:val="5"/>
        </w:numPr>
        <w:tabs>
          <w:tab w:val="left" w:pos="5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418">
        <w:rPr>
          <w:rFonts w:ascii="Times New Roman" w:hAnsi="Times New Roman" w:cs="Times New Roman"/>
          <w:sz w:val="28"/>
          <w:szCs w:val="28"/>
        </w:rPr>
        <w:t xml:space="preserve">осуществлять научно-методическое сопровождение целевой </w:t>
      </w:r>
      <w:proofErr w:type="gramStart"/>
      <w:r w:rsidRPr="00531418">
        <w:rPr>
          <w:rFonts w:ascii="Times New Roman" w:hAnsi="Times New Roman" w:cs="Times New Roman"/>
          <w:sz w:val="28"/>
          <w:szCs w:val="28"/>
        </w:rPr>
        <w:t xml:space="preserve">модели развития </w:t>
      </w:r>
      <w:r w:rsidR="0053034B">
        <w:rPr>
          <w:rFonts w:ascii="Times New Roman" w:hAnsi="Times New Roman" w:cs="Times New Roman"/>
          <w:sz w:val="28"/>
          <w:szCs w:val="28"/>
        </w:rPr>
        <w:t>муниципальной</w:t>
      </w:r>
      <w:r w:rsidRPr="00531418">
        <w:rPr>
          <w:rFonts w:ascii="Times New Roman" w:hAnsi="Times New Roman" w:cs="Times New Roman"/>
          <w:sz w:val="28"/>
          <w:szCs w:val="28"/>
        </w:rPr>
        <w:t xml:space="preserve"> системы дополнительного образования детей</w:t>
      </w:r>
      <w:proofErr w:type="gramEnd"/>
      <w:r w:rsidRPr="00531418">
        <w:rPr>
          <w:rFonts w:ascii="Times New Roman" w:hAnsi="Times New Roman" w:cs="Times New Roman"/>
          <w:sz w:val="28"/>
          <w:szCs w:val="28"/>
        </w:rPr>
        <w:t>;</w:t>
      </w:r>
    </w:p>
    <w:p w:rsidR="0053034B" w:rsidRPr="00531418" w:rsidRDefault="00D35ADB" w:rsidP="0053034B">
      <w:pPr>
        <w:numPr>
          <w:ilvl w:val="0"/>
          <w:numId w:val="5"/>
        </w:numPr>
        <w:tabs>
          <w:tab w:val="left" w:pos="6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418">
        <w:rPr>
          <w:rFonts w:ascii="Times New Roman" w:hAnsi="Times New Roman" w:cs="Times New Roman"/>
          <w:sz w:val="28"/>
          <w:szCs w:val="28"/>
        </w:rPr>
        <w:t xml:space="preserve">организовать внедрение моделей доступности дополнительного образования: «Мобильный десант» и «Сетевая мобильность» в </w:t>
      </w:r>
      <w:r w:rsidR="0053034B">
        <w:rPr>
          <w:rFonts w:ascii="Times New Roman" w:hAnsi="Times New Roman" w:cs="Times New Roman"/>
          <w:sz w:val="28"/>
          <w:szCs w:val="28"/>
        </w:rPr>
        <w:t xml:space="preserve"> сельских школах;</w:t>
      </w:r>
    </w:p>
    <w:p w:rsidR="00D35ADB" w:rsidRPr="00531418" w:rsidRDefault="0053034B" w:rsidP="00D35ADB">
      <w:pPr>
        <w:numPr>
          <w:ilvl w:val="0"/>
          <w:numId w:val="5"/>
        </w:numPr>
        <w:tabs>
          <w:tab w:val="left" w:pos="6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</w:t>
      </w:r>
      <w:r w:rsidR="00D35ADB" w:rsidRPr="00531418">
        <w:rPr>
          <w:rFonts w:ascii="Times New Roman" w:hAnsi="Times New Roman" w:cs="Times New Roman"/>
          <w:sz w:val="28"/>
          <w:szCs w:val="28"/>
        </w:rPr>
        <w:t>мировании и корректировке муниципального задания учитывать данные портала персонифицированного дополнительного образования Саратовской области в части поставщиков услуг дополнительного образования детей и дополнительных общеобразовательных программ;</w:t>
      </w:r>
    </w:p>
    <w:p w:rsidR="00D35ADB" w:rsidRPr="00531418" w:rsidRDefault="00D35ADB" w:rsidP="00D35ADB">
      <w:pPr>
        <w:numPr>
          <w:ilvl w:val="0"/>
          <w:numId w:val="5"/>
        </w:numPr>
        <w:tabs>
          <w:tab w:val="left" w:pos="5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418">
        <w:rPr>
          <w:rFonts w:ascii="Times New Roman" w:hAnsi="Times New Roman" w:cs="Times New Roman"/>
          <w:sz w:val="28"/>
          <w:szCs w:val="28"/>
        </w:rPr>
        <w:t xml:space="preserve">организовать систематическую информационно-просветительскую работу со всеми участниками образовательных отношений по внедрению </w:t>
      </w:r>
      <w:r w:rsidRPr="00531418">
        <w:rPr>
          <w:rFonts w:ascii="Times New Roman" w:hAnsi="Times New Roman" w:cs="Times New Roman"/>
          <w:sz w:val="28"/>
          <w:szCs w:val="28"/>
        </w:rPr>
        <w:lastRenderedPageBreak/>
        <w:t>персонифицированного дополнительного образования детей в социальных сетях, на сайтах образовательных организаций, в СМИ муниципального района.</w:t>
      </w:r>
    </w:p>
    <w:p w:rsidR="00D35ADB" w:rsidRPr="00531418" w:rsidRDefault="00D35ADB" w:rsidP="00D35ADB">
      <w:pPr>
        <w:numPr>
          <w:ilvl w:val="0"/>
          <w:numId w:val="5"/>
        </w:numPr>
        <w:tabs>
          <w:tab w:val="left" w:pos="6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418">
        <w:rPr>
          <w:rFonts w:ascii="Times New Roman" w:hAnsi="Times New Roman" w:cs="Times New Roman"/>
          <w:sz w:val="28"/>
          <w:szCs w:val="28"/>
        </w:rPr>
        <w:t xml:space="preserve">принять исключительные меры по обеспечению охвата детей в возрасте от 5 до 18 лет дополнительными общеобразовательными программами к концу 2020 года до 75 %, к концу 2021 года до 76 %, в том числе дополнительными общеразвивающими программами технической и </w:t>
      </w:r>
      <w:proofErr w:type="spellStart"/>
      <w:r w:rsidRPr="0053141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531418">
        <w:rPr>
          <w:rFonts w:ascii="Times New Roman" w:hAnsi="Times New Roman" w:cs="Times New Roman"/>
          <w:sz w:val="28"/>
          <w:szCs w:val="28"/>
        </w:rPr>
        <w:t xml:space="preserve"> направленностей, к концу 2020 года до 20 %, к концу 2021 года до 25 %;</w:t>
      </w:r>
      <w:proofErr w:type="gramEnd"/>
    </w:p>
    <w:p w:rsidR="00D35ADB" w:rsidRPr="00531418" w:rsidRDefault="00D35ADB" w:rsidP="00D35ADB">
      <w:pPr>
        <w:numPr>
          <w:ilvl w:val="0"/>
          <w:numId w:val="5"/>
        </w:numPr>
        <w:tabs>
          <w:tab w:val="left" w:pos="6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418">
        <w:rPr>
          <w:rFonts w:ascii="Times New Roman" w:hAnsi="Times New Roman" w:cs="Times New Roman"/>
          <w:sz w:val="28"/>
          <w:szCs w:val="28"/>
        </w:rPr>
        <w:t>принять меры по обеспечению доступности дополнительного образования для детей из сельской местности и детей с ОВЗ;</w:t>
      </w:r>
    </w:p>
    <w:p w:rsidR="00D35ADB" w:rsidRPr="00531418" w:rsidRDefault="00D35ADB" w:rsidP="00D35ADB">
      <w:pPr>
        <w:numPr>
          <w:ilvl w:val="0"/>
          <w:numId w:val="5"/>
        </w:numPr>
        <w:tabs>
          <w:tab w:val="left" w:pos="6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418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во втором полугодии 2020 года охвата программами дополнительного образования, в том числе дистанционными, не менее 46 % детей </w:t>
      </w:r>
      <w:r w:rsidR="0053034B">
        <w:rPr>
          <w:rFonts w:ascii="Times New Roman" w:hAnsi="Times New Roman" w:cs="Times New Roman"/>
          <w:sz w:val="28"/>
          <w:szCs w:val="28"/>
        </w:rPr>
        <w:t xml:space="preserve"> Ртищевского района </w:t>
      </w:r>
      <w:r w:rsidRPr="00531418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D35ADB" w:rsidRPr="00531418" w:rsidRDefault="00D35ADB" w:rsidP="00D35ADB">
      <w:pPr>
        <w:numPr>
          <w:ilvl w:val="0"/>
          <w:numId w:val="5"/>
        </w:numPr>
        <w:tabs>
          <w:tab w:val="left" w:pos="6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418">
        <w:rPr>
          <w:rFonts w:ascii="Times New Roman" w:hAnsi="Times New Roman" w:cs="Times New Roman"/>
          <w:sz w:val="28"/>
          <w:szCs w:val="28"/>
        </w:rPr>
        <w:t xml:space="preserve">в </w:t>
      </w:r>
      <w:r w:rsidR="0053034B">
        <w:rPr>
          <w:rFonts w:ascii="Times New Roman" w:hAnsi="Times New Roman" w:cs="Times New Roman"/>
          <w:sz w:val="28"/>
          <w:szCs w:val="28"/>
        </w:rPr>
        <w:t xml:space="preserve">  сентябре</w:t>
      </w:r>
      <w:r w:rsidRPr="00531418">
        <w:rPr>
          <w:rFonts w:ascii="Times New Roman" w:hAnsi="Times New Roman" w:cs="Times New Roman"/>
          <w:sz w:val="28"/>
          <w:szCs w:val="28"/>
        </w:rPr>
        <w:t xml:space="preserve"> 2020 года провести анализ зачисления детей на дополнительные общеобразовательные программы в</w:t>
      </w:r>
      <w:r w:rsidR="0053034B">
        <w:rPr>
          <w:rFonts w:ascii="Times New Roman" w:hAnsi="Times New Roman" w:cs="Times New Roman"/>
          <w:sz w:val="28"/>
          <w:szCs w:val="28"/>
        </w:rPr>
        <w:t xml:space="preserve"> </w:t>
      </w:r>
      <w:r w:rsidRPr="00531418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53034B">
        <w:rPr>
          <w:rFonts w:ascii="Times New Roman" w:hAnsi="Times New Roman" w:cs="Times New Roman"/>
          <w:sz w:val="28"/>
          <w:szCs w:val="28"/>
        </w:rPr>
        <w:t>м портале</w:t>
      </w:r>
      <w:r w:rsidRPr="00531418">
        <w:rPr>
          <w:rFonts w:ascii="Times New Roman" w:hAnsi="Times New Roman" w:cs="Times New Roman"/>
          <w:sz w:val="28"/>
          <w:szCs w:val="28"/>
        </w:rPr>
        <w:t>-навигатор</w:t>
      </w:r>
      <w:r w:rsidR="0053034B">
        <w:rPr>
          <w:rFonts w:ascii="Times New Roman" w:hAnsi="Times New Roman" w:cs="Times New Roman"/>
          <w:sz w:val="28"/>
          <w:szCs w:val="28"/>
        </w:rPr>
        <w:t>е</w:t>
      </w:r>
      <w:r w:rsidRPr="00531418">
        <w:rPr>
          <w:rFonts w:ascii="Times New Roman" w:hAnsi="Times New Roman" w:cs="Times New Roman"/>
          <w:sz w:val="28"/>
          <w:szCs w:val="28"/>
        </w:rPr>
        <w:t>; по результатам анализа провести совещание с руководителями образовательных организаций, реализующих дополнительные общеобразовательные программы.</w:t>
      </w:r>
    </w:p>
    <w:p w:rsidR="00D35ADB" w:rsidRPr="00531418" w:rsidRDefault="00D35ADB" w:rsidP="00D35ADB">
      <w:pPr>
        <w:pStyle w:val="31"/>
        <w:numPr>
          <w:ilvl w:val="0"/>
          <w:numId w:val="6"/>
        </w:numPr>
        <w:shd w:val="clear" w:color="auto" w:fill="auto"/>
        <w:tabs>
          <w:tab w:val="left" w:pos="683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31418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D35ADB" w:rsidRPr="00531418" w:rsidRDefault="00D35ADB" w:rsidP="00D35ADB">
      <w:pPr>
        <w:numPr>
          <w:ilvl w:val="0"/>
          <w:numId w:val="5"/>
        </w:numPr>
        <w:tabs>
          <w:tab w:val="left" w:pos="6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418">
        <w:rPr>
          <w:rFonts w:ascii="Times New Roman" w:hAnsi="Times New Roman" w:cs="Times New Roman"/>
          <w:sz w:val="28"/>
          <w:szCs w:val="28"/>
        </w:rPr>
        <w:t>предусмотреть в дополнительных общеобразовательных программах модуль по реализации технологии наставничества, включающий в себя: проектную деятельность; создание клубов по интересам с лидеро</w:t>
      </w:r>
      <w:proofErr w:type="gramStart"/>
      <w:r w:rsidRPr="0053141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31418">
        <w:rPr>
          <w:rFonts w:ascii="Times New Roman" w:hAnsi="Times New Roman" w:cs="Times New Roman"/>
          <w:sz w:val="28"/>
          <w:szCs w:val="28"/>
        </w:rPr>
        <w:t xml:space="preserve"> наставником, ментором; создание продукта; выездные мероприятия, экскурсии в место обучения наставника; определение образовательной траектории;</w:t>
      </w:r>
    </w:p>
    <w:p w:rsidR="00D35ADB" w:rsidRPr="00531418" w:rsidRDefault="00D35ADB" w:rsidP="00D35ADB">
      <w:pPr>
        <w:numPr>
          <w:ilvl w:val="0"/>
          <w:numId w:val="5"/>
        </w:numPr>
        <w:tabs>
          <w:tab w:val="left" w:pos="5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418">
        <w:rPr>
          <w:rFonts w:ascii="Times New Roman" w:hAnsi="Times New Roman" w:cs="Times New Roman"/>
          <w:sz w:val="28"/>
          <w:szCs w:val="28"/>
        </w:rPr>
        <w:t>с целью профилактики безнадзорности среди несовершеннолетних, в том числе из семей мигрантов, организовать работу по вовлечению детей в объединения и секции дополнительного образования.</w:t>
      </w:r>
    </w:p>
    <w:p w:rsidR="00D35ADB" w:rsidRPr="00531418" w:rsidRDefault="00D35ADB" w:rsidP="00D35ADB">
      <w:pPr>
        <w:pStyle w:val="11"/>
        <w:keepNext/>
        <w:keepLines/>
        <w:shd w:val="clear" w:color="auto" w:fill="auto"/>
        <w:tabs>
          <w:tab w:val="left" w:pos="702"/>
        </w:tabs>
        <w:jc w:val="left"/>
        <w:rPr>
          <w:sz w:val="28"/>
          <w:szCs w:val="28"/>
        </w:rPr>
      </w:pPr>
    </w:p>
    <w:p w:rsidR="00D35ADB" w:rsidRPr="00531418" w:rsidRDefault="00D35ADB" w:rsidP="00D35ADB">
      <w:pPr>
        <w:pStyle w:val="11"/>
        <w:keepNext/>
        <w:keepLines/>
        <w:shd w:val="clear" w:color="auto" w:fill="auto"/>
        <w:tabs>
          <w:tab w:val="left" w:pos="702"/>
        </w:tabs>
        <w:jc w:val="left"/>
        <w:rPr>
          <w:sz w:val="28"/>
          <w:szCs w:val="28"/>
        </w:rPr>
      </w:pPr>
    </w:p>
    <w:p w:rsidR="00CF02A7" w:rsidRPr="003B2B6C" w:rsidRDefault="007C4801" w:rsidP="007C4801">
      <w:pPr>
        <w:pStyle w:val="23"/>
        <w:keepNext/>
        <w:keepLines/>
        <w:shd w:val="clear" w:color="auto" w:fill="auto"/>
        <w:tabs>
          <w:tab w:val="left" w:pos="769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F02A7">
        <w:rPr>
          <w:rFonts w:ascii="Times New Roman" w:hAnsi="Times New Roman" w:cs="Times New Roman"/>
          <w:b/>
          <w:sz w:val="28"/>
          <w:szCs w:val="28"/>
        </w:rPr>
        <w:t>Управлению общего образования администрации Ртищевского муниципального района</w:t>
      </w:r>
    </w:p>
    <w:p w:rsidR="00CF02A7" w:rsidRPr="003B2B6C" w:rsidRDefault="007C4801" w:rsidP="007C4801">
      <w:pPr>
        <w:tabs>
          <w:tab w:val="left" w:pos="115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2A7" w:rsidRPr="003B2B6C">
        <w:rPr>
          <w:rFonts w:ascii="Times New Roman" w:hAnsi="Times New Roman" w:cs="Times New Roman"/>
          <w:sz w:val="28"/>
          <w:szCs w:val="28"/>
        </w:rPr>
        <w:t xml:space="preserve">Принять меры по совершенствованию системы воспитания и социализации, обучающихся в соответствии с управленческими решениями, сформированными по итогам мониторинга качества образования по направлению «Система организации воспитания и </w:t>
      </w:r>
      <w:proofErr w:type="gramStart"/>
      <w:r w:rsidR="00CF02A7" w:rsidRPr="003B2B6C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CF02A7" w:rsidRPr="003B2B6C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организациях» в срок до 1 ноября 2020 года:</w:t>
      </w:r>
    </w:p>
    <w:p w:rsidR="00CF02A7" w:rsidRPr="003B2B6C" w:rsidRDefault="00CF02A7" w:rsidP="00CF02A7">
      <w:pPr>
        <w:numPr>
          <w:ilvl w:val="0"/>
          <w:numId w:val="8"/>
        </w:numPr>
        <w:tabs>
          <w:tab w:val="left" w:pos="6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B6C">
        <w:rPr>
          <w:rFonts w:ascii="Times New Roman" w:hAnsi="Times New Roman" w:cs="Times New Roman"/>
          <w:sz w:val="28"/>
          <w:szCs w:val="28"/>
        </w:rPr>
        <w:t xml:space="preserve">детально проработать результаты мониторинга оценки качества образования по направлению «Система организации воспитания и </w:t>
      </w:r>
      <w:proofErr w:type="gramStart"/>
      <w:r w:rsidRPr="003B2B6C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3B2B6C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 Саратовской области» и определить эффективные управленческие решения в области воспитания и социализации обучающихся;</w:t>
      </w:r>
    </w:p>
    <w:p w:rsidR="00CF02A7" w:rsidRPr="00EF5C75" w:rsidRDefault="007C4801" w:rsidP="007C4801">
      <w:pPr>
        <w:tabs>
          <w:tab w:val="left" w:pos="62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CF02A7" w:rsidRPr="00EF5C75">
        <w:rPr>
          <w:rFonts w:ascii="Times New Roman" w:hAnsi="Times New Roman" w:cs="Times New Roman"/>
          <w:b/>
          <w:sz w:val="28"/>
          <w:szCs w:val="28"/>
        </w:rPr>
        <w:t>Управлению об</w:t>
      </w:r>
      <w:r w:rsidR="00CF02A7">
        <w:rPr>
          <w:rFonts w:ascii="Times New Roman" w:hAnsi="Times New Roman" w:cs="Times New Roman"/>
          <w:b/>
          <w:sz w:val="28"/>
          <w:szCs w:val="28"/>
        </w:rPr>
        <w:t>щего образования администрации   Р</w:t>
      </w:r>
      <w:r w:rsidR="00CF02A7" w:rsidRPr="00EF5C75">
        <w:rPr>
          <w:rFonts w:ascii="Times New Roman" w:hAnsi="Times New Roman" w:cs="Times New Roman"/>
          <w:b/>
          <w:sz w:val="28"/>
          <w:szCs w:val="28"/>
        </w:rPr>
        <w:t>тищевского муниципального района. МКУ МЦОКО, руководителям образовательных организаций</w:t>
      </w:r>
      <w:proofErr w:type="gramStart"/>
      <w:r w:rsidR="00CF02A7" w:rsidRPr="00EF5C7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F02A7" w:rsidRPr="00473FE2" w:rsidRDefault="007C4801" w:rsidP="00CF02A7">
      <w:pPr>
        <w:tabs>
          <w:tab w:val="left" w:pos="89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F02A7" w:rsidRPr="00473FE2">
        <w:rPr>
          <w:rFonts w:ascii="Times New Roman" w:hAnsi="Times New Roman" w:cs="Times New Roman"/>
          <w:color w:val="auto"/>
          <w:sz w:val="28"/>
          <w:szCs w:val="28"/>
        </w:rPr>
        <w:t>Организовать работу по разработке рабочих программ воспитания на основе Примерной программы воспитания, одобренной на заседании</w:t>
      </w:r>
    </w:p>
    <w:p w:rsidR="00CF02A7" w:rsidRPr="00473FE2" w:rsidRDefault="00CF02A7" w:rsidP="00CF02A7">
      <w:pPr>
        <w:jc w:val="both"/>
        <w:rPr>
          <w:rFonts w:ascii="Times New Roman" w:eastAsia="Century Gothic" w:hAnsi="Times New Roman" w:cs="Times New Roman"/>
          <w:color w:val="auto"/>
          <w:sz w:val="28"/>
          <w:szCs w:val="28"/>
        </w:rPr>
      </w:pPr>
      <w:r w:rsidRPr="00473FE2">
        <w:rPr>
          <w:rFonts w:ascii="Times New Roman" w:eastAsia="Century Gothic" w:hAnsi="Times New Roman" w:cs="Times New Roman"/>
          <w:color w:val="auto"/>
          <w:sz w:val="28"/>
          <w:szCs w:val="28"/>
        </w:rPr>
        <w:t xml:space="preserve">Федерального учебно-методического объединения и </w:t>
      </w:r>
      <w:proofErr w:type="gramStart"/>
      <w:r w:rsidRPr="00473FE2">
        <w:rPr>
          <w:rFonts w:ascii="Times New Roman" w:eastAsia="Century Gothic" w:hAnsi="Times New Roman" w:cs="Times New Roman"/>
          <w:color w:val="auto"/>
          <w:sz w:val="28"/>
          <w:szCs w:val="28"/>
        </w:rPr>
        <w:t>внесенной</w:t>
      </w:r>
      <w:proofErr w:type="gramEnd"/>
      <w:r w:rsidRPr="00473FE2">
        <w:rPr>
          <w:rFonts w:ascii="Times New Roman" w:eastAsia="Century Gothic" w:hAnsi="Times New Roman" w:cs="Times New Roman"/>
          <w:color w:val="auto"/>
          <w:sz w:val="28"/>
          <w:szCs w:val="28"/>
        </w:rPr>
        <w:t xml:space="preserve"> в Реестр примерных основных общеобразовательных программ, в срок до 1 мая 2021 года.</w:t>
      </w:r>
    </w:p>
    <w:p w:rsidR="00CF02A7" w:rsidRPr="003B2B6C" w:rsidRDefault="00CF02A7" w:rsidP="00CF02A7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750"/>
        </w:tabs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b/>
          <w:sz w:val="28"/>
          <w:szCs w:val="28"/>
        </w:rPr>
        <w:t>МКУ МЦОКО</w:t>
      </w:r>
      <w:r w:rsidRPr="003B2B6C">
        <w:rPr>
          <w:rFonts w:ascii="Times New Roman" w:hAnsi="Times New Roman" w:cs="Times New Roman"/>
          <w:b/>
          <w:sz w:val="28"/>
          <w:szCs w:val="28"/>
        </w:rPr>
        <w:t>:</w:t>
      </w:r>
      <w:bookmarkEnd w:id="0"/>
    </w:p>
    <w:p w:rsidR="00CF02A7" w:rsidRPr="003B2B6C" w:rsidRDefault="00CF02A7" w:rsidP="00CF02A7">
      <w:pPr>
        <w:numPr>
          <w:ilvl w:val="0"/>
          <w:numId w:val="8"/>
        </w:numPr>
        <w:tabs>
          <w:tab w:val="left" w:pos="6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B6C">
        <w:rPr>
          <w:rFonts w:ascii="Times New Roman" w:hAnsi="Times New Roman" w:cs="Times New Roman"/>
          <w:sz w:val="28"/>
          <w:szCs w:val="28"/>
        </w:rPr>
        <w:t>разработать и распространить по общеобразовательным организациям муниципальную систему выявления профессиональных дефицитов педагогических работников в области воспитания и социализации обучающихся;</w:t>
      </w:r>
    </w:p>
    <w:p w:rsidR="00CF02A7" w:rsidRDefault="00CF02A7" w:rsidP="00CF02A7">
      <w:pPr>
        <w:numPr>
          <w:ilvl w:val="0"/>
          <w:numId w:val="8"/>
        </w:numPr>
        <w:tabs>
          <w:tab w:val="left" w:pos="5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B6C">
        <w:rPr>
          <w:rFonts w:ascii="Times New Roman" w:hAnsi="Times New Roman" w:cs="Times New Roman"/>
          <w:sz w:val="28"/>
          <w:szCs w:val="28"/>
        </w:rPr>
        <w:t>организовать и провести методические мероприятия с учетом профессиональных дефицитов педагогических работников в области воспитания и социализации обучающихся;</w:t>
      </w:r>
    </w:p>
    <w:p w:rsidR="00CF02A7" w:rsidRPr="00EF5C75" w:rsidRDefault="00CF02A7" w:rsidP="00CF02A7">
      <w:pPr>
        <w:numPr>
          <w:ilvl w:val="0"/>
          <w:numId w:val="8"/>
        </w:numPr>
        <w:tabs>
          <w:tab w:val="left" w:pos="5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C7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53034B">
        <w:rPr>
          <w:rFonts w:ascii="Times New Roman" w:hAnsi="Times New Roman" w:cs="Times New Roman"/>
          <w:sz w:val="28"/>
          <w:szCs w:val="28"/>
        </w:rPr>
        <w:t>на базе всех общеобразовательных организаций муниципальные инновационные площадки</w:t>
      </w:r>
      <w:r w:rsidRPr="00EF5C75">
        <w:rPr>
          <w:rFonts w:ascii="Times New Roman" w:hAnsi="Times New Roman" w:cs="Times New Roman"/>
          <w:sz w:val="28"/>
          <w:szCs w:val="28"/>
        </w:rPr>
        <w:t xml:space="preserve"> по  разработке и реализации  программы воспитания</w:t>
      </w:r>
      <w:r w:rsidRPr="00EF5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5C75">
        <w:rPr>
          <w:rFonts w:ascii="Times New Roman" w:hAnsi="Times New Roman" w:cs="Times New Roman"/>
          <w:sz w:val="28"/>
          <w:szCs w:val="28"/>
        </w:rPr>
        <w:t>на основе Примерной программы воспитания, одобренной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C75">
        <w:rPr>
          <w:rFonts w:ascii="Times New Roman" w:hAnsi="Times New Roman" w:cs="Times New Roman"/>
          <w:sz w:val="28"/>
          <w:szCs w:val="28"/>
        </w:rPr>
        <w:t>Федерального учебно-методического объединения и внесенной в Реестр примерных основн</w:t>
      </w:r>
      <w:r>
        <w:rPr>
          <w:rFonts w:ascii="Times New Roman" w:hAnsi="Times New Roman" w:cs="Times New Roman"/>
          <w:sz w:val="28"/>
          <w:szCs w:val="28"/>
        </w:rPr>
        <w:t>ых общеобразовательных программ;</w:t>
      </w:r>
    </w:p>
    <w:p w:rsidR="00CF02A7" w:rsidRDefault="00CF02A7" w:rsidP="00CF02A7">
      <w:pPr>
        <w:numPr>
          <w:ilvl w:val="0"/>
          <w:numId w:val="8"/>
        </w:numPr>
        <w:tabs>
          <w:tab w:val="left" w:pos="6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B6C">
        <w:rPr>
          <w:rFonts w:ascii="Times New Roman" w:hAnsi="Times New Roman" w:cs="Times New Roman"/>
          <w:sz w:val="28"/>
          <w:szCs w:val="28"/>
        </w:rPr>
        <w:t>организовать работу по включению в программы воспитания и социализации общеобразовательных организаций целей и мероприятий по адаптации детей ми</w:t>
      </w:r>
      <w:r>
        <w:rPr>
          <w:rFonts w:ascii="Times New Roman" w:hAnsi="Times New Roman" w:cs="Times New Roman"/>
          <w:sz w:val="28"/>
          <w:szCs w:val="28"/>
        </w:rPr>
        <w:t>грантов</w:t>
      </w:r>
      <w:r w:rsidRPr="003B2B6C">
        <w:rPr>
          <w:rFonts w:ascii="Times New Roman" w:hAnsi="Times New Roman" w:cs="Times New Roman"/>
          <w:sz w:val="28"/>
          <w:szCs w:val="28"/>
        </w:rPr>
        <w:t>.</w:t>
      </w:r>
    </w:p>
    <w:p w:rsidR="00CF02A7" w:rsidRDefault="00CF02A7" w:rsidP="00CF02A7">
      <w:pPr>
        <w:tabs>
          <w:tab w:val="left" w:pos="60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02A7" w:rsidRPr="003B2B6C" w:rsidRDefault="00CF02A7" w:rsidP="00CF02A7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683"/>
        </w:tabs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3B2B6C">
        <w:rPr>
          <w:rFonts w:ascii="Times New Roman" w:hAnsi="Times New Roman" w:cs="Times New Roman"/>
          <w:b/>
          <w:sz w:val="28"/>
          <w:szCs w:val="28"/>
        </w:rPr>
        <w:t>Руководителям образовательных организаций:</w:t>
      </w:r>
      <w:bookmarkEnd w:id="1"/>
    </w:p>
    <w:p w:rsidR="00CF02A7" w:rsidRPr="003B2B6C" w:rsidRDefault="00CF02A7" w:rsidP="00CF02A7">
      <w:pPr>
        <w:tabs>
          <w:tab w:val="left" w:pos="9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B6C">
        <w:rPr>
          <w:rFonts w:ascii="Times New Roman" w:hAnsi="Times New Roman" w:cs="Times New Roman"/>
          <w:sz w:val="28"/>
          <w:szCs w:val="28"/>
        </w:rPr>
        <w:t>Организовать работу общеобразовательных организаций области с учетом изменений</w:t>
      </w:r>
      <w:bookmarkStart w:id="2" w:name="_GoBack"/>
      <w:bookmarkEnd w:id="2"/>
      <w:r w:rsidRPr="003B2B6C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CF02A7" w:rsidRPr="003B2B6C" w:rsidRDefault="00CF02A7" w:rsidP="00CF02A7">
      <w:pPr>
        <w:tabs>
          <w:tab w:val="left" w:pos="9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B6C">
        <w:rPr>
          <w:rFonts w:ascii="Times New Roman" w:hAnsi="Times New Roman" w:cs="Times New Roman"/>
          <w:sz w:val="28"/>
          <w:szCs w:val="28"/>
        </w:rPr>
        <w:t>Развивать социальное партнерство и сетевое взаимодействие с целью вовлечения обучающихся в реализацию социальных проектов, решения задач социализации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2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2A7" w:rsidRDefault="00CF02A7" w:rsidP="00CF02A7">
      <w:pPr>
        <w:tabs>
          <w:tab w:val="left" w:pos="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2B6C">
        <w:rPr>
          <w:rFonts w:ascii="Times New Roman" w:hAnsi="Times New Roman" w:cs="Times New Roman"/>
          <w:sz w:val="28"/>
          <w:szCs w:val="28"/>
        </w:rPr>
        <w:t>Пересмотреть критерии и показатели для выплаты стимулирующей части заработной платы педагогических работников с целью повышения доли суммарных баллов критериев и показателей эффективност</w:t>
      </w:r>
      <w:r>
        <w:rPr>
          <w:rFonts w:ascii="Times New Roman" w:hAnsi="Times New Roman" w:cs="Times New Roman"/>
          <w:sz w:val="28"/>
          <w:szCs w:val="28"/>
        </w:rPr>
        <w:t>и работы классного руководителя</w:t>
      </w:r>
      <w:r w:rsidRPr="003B2B6C">
        <w:rPr>
          <w:rFonts w:ascii="Times New Roman" w:hAnsi="Times New Roman" w:cs="Times New Roman"/>
          <w:sz w:val="28"/>
          <w:szCs w:val="28"/>
        </w:rPr>
        <w:t>.</w:t>
      </w:r>
    </w:p>
    <w:p w:rsidR="0053034B" w:rsidRPr="003B2B6C" w:rsidRDefault="0053034B" w:rsidP="00CF02A7">
      <w:pPr>
        <w:tabs>
          <w:tab w:val="left" w:pos="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100% охват горячим питанием обучающихся 1-4 классов.</w:t>
      </w:r>
    </w:p>
    <w:p w:rsidR="00CF02A7" w:rsidRPr="000A5947" w:rsidRDefault="00CF02A7" w:rsidP="00CF0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ADB" w:rsidRPr="00531418" w:rsidRDefault="00D35ADB" w:rsidP="00D35ADB">
      <w:pPr>
        <w:pStyle w:val="11"/>
        <w:keepNext/>
        <w:keepLines/>
        <w:shd w:val="clear" w:color="auto" w:fill="auto"/>
        <w:tabs>
          <w:tab w:val="left" w:pos="702"/>
        </w:tabs>
        <w:jc w:val="left"/>
        <w:rPr>
          <w:sz w:val="28"/>
          <w:szCs w:val="28"/>
        </w:rPr>
      </w:pPr>
    </w:p>
    <w:sectPr w:rsidR="00D35ADB" w:rsidRPr="00531418" w:rsidSect="004D3D06">
      <w:type w:val="continuous"/>
      <w:pgSz w:w="11909" w:h="16834"/>
      <w:pgMar w:top="1159" w:right="1253" w:bottom="1159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C2" w:rsidRDefault="005608C2" w:rsidP="004D3D06">
      <w:r>
        <w:separator/>
      </w:r>
    </w:p>
  </w:endnote>
  <w:endnote w:type="continuationSeparator" w:id="0">
    <w:p w:rsidR="005608C2" w:rsidRDefault="005608C2" w:rsidP="004D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C2" w:rsidRDefault="005608C2"/>
  </w:footnote>
  <w:footnote w:type="continuationSeparator" w:id="0">
    <w:p w:rsidR="005608C2" w:rsidRDefault="005608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031"/>
    <w:multiLevelType w:val="multilevel"/>
    <w:tmpl w:val="0648405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E56C0"/>
    <w:multiLevelType w:val="multilevel"/>
    <w:tmpl w:val="7A26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47452"/>
    <w:multiLevelType w:val="multilevel"/>
    <w:tmpl w:val="67A6DC00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4F01B3"/>
    <w:multiLevelType w:val="hybridMultilevel"/>
    <w:tmpl w:val="9C4C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1133"/>
    <w:multiLevelType w:val="multilevel"/>
    <w:tmpl w:val="29E210E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43835"/>
    <w:multiLevelType w:val="multilevel"/>
    <w:tmpl w:val="F06C249C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550826"/>
    <w:multiLevelType w:val="multilevel"/>
    <w:tmpl w:val="B8CE4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4C4FAA"/>
    <w:multiLevelType w:val="multilevel"/>
    <w:tmpl w:val="F65AA10E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D3D06"/>
    <w:rsid w:val="001E2B70"/>
    <w:rsid w:val="004C4C82"/>
    <w:rsid w:val="004D3D06"/>
    <w:rsid w:val="0053034B"/>
    <w:rsid w:val="00531418"/>
    <w:rsid w:val="005376AD"/>
    <w:rsid w:val="005608C2"/>
    <w:rsid w:val="006B3B31"/>
    <w:rsid w:val="00793B11"/>
    <w:rsid w:val="007C4801"/>
    <w:rsid w:val="0081524F"/>
    <w:rsid w:val="009E554D"/>
    <w:rsid w:val="00CF02A7"/>
    <w:rsid w:val="00D35ADB"/>
    <w:rsid w:val="00DE3F37"/>
    <w:rsid w:val="00E410BF"/>
    <w:rsid w:val="00F129E8"/>
    <w:rsid w:val="00FB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D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D0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D3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D3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4D3D06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4D3D06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4D3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4D3D06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D3D06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4D3D06"/>
    <w:pPr>
      <w:shd w:val="clear" w:color="auto" w:fill="FFFFFF"/>
      <w:spacing w:line="322" w:lineRule="exact"/>
      <w:ind w:firstLine="4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0">
    <w:name w:val="Основной текст (3)_"/>
    <w:basedOn w:val="a0"/>
    <w:link w:val="31"/>
    <w:rsid w:val="00D35ADB"/>
    <w:rPr>
      <w:rFonts w:ascii="Century Gothic" w:eastAsia="Century Gothic" w:hAnsi="Century Gothic" w:cs="Century Gothic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35ADB"/>
    <w:pPr>
      <w:shd w:val="clear" w:color="auto" w:fill="FFFFFF"/>
      <w:spacing w:line="293" w:lineRule="exact"/>
      <w:jc w:val="both"/>
    </w:pPr>
    <w:rPr>
      <w:rFonts w:ascii="Century Gothic" w:eastAsia="Century Gothic" w:hAnsi="Century Gothic" w:cs="Century Gothic"/>
      <w:b/>
      <w:bCs/>
      <w:color w:val="auto"/>
      <w:sz w:val="23"/>
      <w:szCs w:val="23"/>
    </w:rPr>
  </w:style>
  <w:style w:type="paragraph" w:styleId="a5">
    <w:name w:val="List Paragraph"/>
    <w:basedOn w:val="a"/>
    <w:uiPriority w:val="34"/>
    <w:qFormat/>
    <w:rsid w:val="00CF02A7"/>
    <w:pPr>
      <w:ind w:left="720"/>
      <w:contextualSpacing/>
    </w:pPr>
  </w:style>
  <w:style w:type="character" w:customStyle="1" w:styleId="22">
    <w:name w:val="Заголовок №2_"/>
    <w:basedOn w:val="a0"/>
    <w:link w:val="23"/>
    <w:rsid w:val="00CF02A7"/>
    <w:rPr>
      <w:rFonts w:ascii="Century Gothic" w:eastAsia="Century Gothic" w:hAnsi="Century Gothic" w:cs="Century Gothic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CF02A7"/>
    <w:pPr>
      <w:shd w:val="clear" w:color="auto" w:fill="FFFFFF"/>
      <w:spacing w:line="298" w:lineRule="exact"/>
      <w:ind w:firstLine="380"/>
      <w:jc w:val="both"/>
      <w:outlineLvl w:val="1"/>
    </w:pPr>
    <w:rPr>
      <w:rFonts w:ascii="Century Gothic" w:eastAsia="Century Gothic" w:hAnsi="Century Gothic" w:cs="Century Gothic"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Pankratof</dc:creator>
  <cp:lastModifiedBy>ы</cp:lastModifiedBy>
  <cp:revision>4</cp:revision>
  <cp:lastPrinted>2020-08-26T13:44:00Z</cp:lastPrinted>
  <dcterms:created xsi:type="dcterms:W3CDTF">2020-08-26T13:44:00Z</dcterms:created>
  <dcterms:modified xsi:type="dcterms:W3CDTF">2020-08-27T04:51:00Z</dcterms:modified>
</cp:coreProperties>
</file>